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17" w:rsidRDefault="00894B17" w:rsidP="00894B17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 xml:space="preserve">Příloha </w:t>
      </w:r>
      <w:proofErr w:type="gramStart"/>
      <w:r>
        <w:rPr>
          <w:rFonts w:eastAsia="Times New Roman"/>
          <w:b/>
          <w:bCs/>
          <w:sz w:val="24"/>
          <w:szCs w:val="24"/>
          <w:lang w:eastAsia="cs-CZ"/>
        </w:rPr>
        <w:t>č.1.</w:t>
      </w:r>
      <w:proofErr w:type="gramEnd"/>
      <w:r>
        <w:rPr>
          <w:rFonts w:eastAsia="Times New Roman"/>
          <w:b/>
          <w:bCs/>
          <w:sz w:val="24"/>
          <w:szCs w:val="24"/>
          <w:lang w:eastAsia="cs-CZ"/>
        </w:rPr>
        <w:t xml:space="preserve"> Zápisu z jednání Shromáždění partnerů ze dne </w:t>
      </w:r>
      <w:proofErr w:type="gramStart"/>
      <w:r>
        <w:rPr>
          <w:rFonts w:eastAsia="Times New Roman"/>
          <w:b/>
          <w:bCs/>
          <w:sz w:val="24"/>
          <w:szCs w:val="24"/>
          <w:lang w:eastAsia="cs-CZ"/>
        </w:rPr>
        <w:t>11.5.2015</w:t>
      </w:r>
      <w:proofErr w:type="gramEnd"/>
    </w:p>
    <w:p w:rsidR="00894B17" w:rsidRDefault="00894B17" w:rsidP="00894B17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cs-CZ"/>
        </w:rPr>
      </w:pPr>
      <w:r w:rsidRPr="00504A4A">
        <w:rPr>
          <w:rFonts w:eastAsia="Times New Roman"/>
          <w:b/>
          <w:bCs/>
          <w:sz w:val="24"/>
          <w:szCs w:val="24"/>
          <w:lang w:eastAsia="cs-CZ"/>
        </w:rPr>
        <w:t xml:space="preserve">Jednací řád </w:t>
      </w:r>
      <w:r>
        <w:rPr>
          <w:rFonts w:eastAsia="Times New Roman"/>
          <w:b/>
          <w:bCs/>
          <w:sz w:val="24"/>
          <w:szCs w:val="24"/>
          <w:lang w:eastAsia="cs-CZ"/>
        </w:rPr>
        <w:t>Shromáždění partnerů Místní akční skupiny Mikulovsko</w:t>
      </w:r>
    </w:p>
    <w:p w:rsidR="00894B17" w:rsidRDefault="00894B17" w:rsidP="00894B17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cs-CZ"/>
        </w:rPr>
      </w:pPr>
    </w:p>
    <w:p w:rsidR="00894B17" w:rsidRPr="00504A4A" w:rsidRDefault="00894B17" w:rsidP="00894B17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cs-CZ"/>
        </w:rPr>
      </w:pPr>
    </w:p>
    <w:p w:rsidR="00894B17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outlineLvl w:val="2"/>
        <w:rPr>
          <w:rFonts w:eastAsia="Times New Roman"/>
          <w:bCs/>
          <w:lang w:eastAsia="cs-CZ"/>
        </w:rPr>
      </w:pPr>
      <w:r w:rsidRPr="00504A4A">
        <w:rPr>
          <w:rFonts w:eastAsia="Times New Roman"/>
          <w:bCs/>
          <w:lang w:eastAsia="cs-CZ"/>
        </w:rPr>
        <w:t>Řídící</w:t>
      </w:r>
      <w:r>
        <w:rPr>
          <w:rFonts w:eastAsia="Times New Roman"/>
          <w:bCs/>
          <w:lang w:eastAsia="cs-CZ"/>
        </w:rPr>
        <w:t xml:space="preserve"> jednání shromáždění oznámí počet přítomných partnerů Místní akční skupiny Mikulovsko (na základě Partnerské smlouvy), určí zapisovatele a zvolí ověřovatele zápisu.</w:t>
      </w:r>
    </w:p>
    <w:p w:rsidR="00894B17" w:rsidRDefault="00894B17" w:rsidP="00894B17">
      <w:pPr>
        <w:pStyle w:val="Odstavecseseznamem"/>
        <w:spacing w:after="0" w:line="240" w:lineRule="auto"/>
        <w:ind w:left="426"/>
        <w:jc w:val="both"/>
        <w:outlineLvl w:val="2"/>
        <w:rPr>
          <w:rFonts w:eastAsia="Times New Roman"/>
          <w:bCs/>
          <w:lang w:eastAsia="cs-CZ"/>
        </w:rPr>
      </w:pPr>
    </w:p>
    <w:p w:rsidR="00894B17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outlineLvl w:val="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Řídící předloží jednací řád ke schválení</w:t>
      </w:r>
    </w:p>
    <w:p w:rsidR="00894B17" w:rsidRPr="00504A4A" w:rsidRDefault="00894B17" w:rsidP="00894B17">
      <w:pPr>
        <w:spacing w:after="0" w:line="240" w:lineRule="auto"/>
        <w:ind w:left="426"/>
        <w:jc w:val="both"/>
        <w:outlineLvl w:val="2"/>
        <w:rPr>
          <w:rFonts w:eastAsia="Times New Roman"/>
          <w:bCs/>
          <w:lang w:eastAsia="cs-CZ"/>
        </w:rPr>
      </w:pPr>
    </w:p>
    <w:p w:rsidR="00894B17" w:rsidRPr="00504A4A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outlineLvl w:val="2"/>
        <w:rPr>
          <w:rFonts w:eastAsia="Times New Roman"/>
          <w:bCs/>
          <w:lang w:eastAsia="cs-CZ"/>
        </w:rPr>
      </w:pPr>
      <w:r w:rsidRPr="00504A4A">
        <w:rPr>
          <w:rFonts w:eastAsia="Times New Roman"/>
          <w:lang w:eastAsia="cs-CZ"/>
        </w:rPr>
        <w:t xml:space="preserve">Každý </w:t>
      </w:r>
      <w:r>
        <w:rPr>
          <w:rFonts w:eastAsia="Times New Roman"/>
          <w:lang w:eastAsia="cs-CZ"/>
        </w:rPr>
        <w:t>partner</w:t>
      </w:r>
      <w:r w:rsidRPr="00504A4A">
        <w:rPr>
          <w:rFonts w:eastAsia="Times New Roman"/>
          <w:lang w:eastAsia="cs-CZ"/>
        </w:rPr>
        <w:t xml:space="preserve"> je na jednání </w:t>
      </w:r>
      <w:r>
        <w:rPr>
          <w:rFonts w:eastAsia="Times New Roman"/>
          <w:lang w:eastAsia="cs-CZ"/>
        </w:rPr>
        <w:t>Shromáždění partnerů</w:t>
      </w:r>
      <w:r w:rsidRPr="00504A4A">
        <w:rPr>
          <w:rFonts w:eastAsia="Times New Roman"/>
          <w:lang w:eastAsia="cs-CZ"/>
        </w:rPr>
        <w:t xml:space="preserve"> M</w:t>
      </w:r>
      <w:r>
        <w:rPr>
          <w:rFonts w:eastAsia="Times New Roman"/>
          <w:lang w:eastAsia="cs-CZ"/>
        </w:rPr>
        <w:t>ístní akční skupiny Mikulovsko</w:t>
      </w:r>
      <w:r w:rsidRPr="00504A4A">
        <w:rPr>
          <w:rFonts w:eastAsia="Times New Roman"/>
          <w:lang w:eastAsia="cs-CZ"/>
        </w:rPr>
        <w:t xml:space="preserve"> zastoupen jedním delegátem.</w:t>
      </w:r>
    </w:p>
    <w:p w:rsidR="00894B17" w:rsidRPr="00504A4A" w:rsidRDefault="00894B17" w:rsidP="00894B17">
      <w:pPr>
        <w:spacing w:after="0" w:line="240" w:lineRule="auto"/>
        <w:ind w:left="426"/>
        <w:jc w:val="both"/>
        <w:outlineLvl w:val="2"/>
        <w:rPr>
          <w:rFonts w:eastAsia="Times New Roman"/>
          <w:bCs/>
          <w:lang w:eastAsia="cs-CZ"/>
        </w:rPr>
      </w:pPr>
    </w:p>
    <w:p w:rsidR="00894B17" w:rsidRPr="00504A4A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outlineLvl w:val="2"/>
        <w:rPr>
          <w:rFonts w:eastAsia="Times New Roman"/>
          <w:bCs/>
          <w:lang w:eastAsia="cs-CZ"/>
        </w:rPr>
      </w:pPr>
      <w:r w:rsidRPr="00504A4A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lang w:eastAsia="cs-CZ"/>
        </w:rPr>
        <w:t>Shromáždění partnerů</w:t>
      </w:r>
      <w:r w:rsidRPr="00504A4A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schvaluje</w:t>
      </w:r>
      <w:r w:rsidRPr="00504A4A">
        <w:rPr>
          <w:rFonts w:eastAsia="Times New Roman"/>
          <w:lang w:eastAsia="cs-CZ"/>
        </w:rPr>
        <w:t xml:space="preserve"> program jednání. Každý delegát může navrhovat změnu nebo doplnění programu. O změně nebo doplnění programu rozhoduje </w:t>
      </w:r>
      <w:r>
        <w:rPr>
          <w:rFonts w:eastAsia="Times New Roman"/>
          <w:lang w:eastAsia="cs-CZ"/>
        </w:rPr>
        <w:t>Shromáždění partnerů hlasováním</w:t>
      </w:r>
      <w:r w:rsidRPr="00504A4A">
        <w:rPr>
          <w:rFonts w:eastAsia="Times New Roman"/>
          <w:lang w:eastAsia="cs-CZ"/>
        </w:rPr>
        <w:t xml:space="preserve"> bez rozpravy. </w:t>
      </w:r>
    </w:p>
    <w:p w:rsidR="00894B17" w:rsidRPr="00504A4A" w:rsidRDefault="00894B17" w:rsidP="00894B17">
      <w:pPr>
        <w:pStyle w:val="Odstavecseseznamem"/>
        <w:ind w:left="426"/>
        <w:jc w:val="both"/>
        <w:rPr>
          <w:rFonts w:eastAsia="Times New Roman"/>
          <w:lang w:eastAsia="cs-CZ"/>
        </w:rPr>
      </w:pPr>
    </w:p>
    <w:p w:rsidR="00894B17" w:rsidRPr="00504A4A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outlineLvl w:val="2"/>
        <w:rPr>
          <w:rFonts w:eastAsia="Times New Roman"/>
          <w:bCs/>
          <w:lang w:eastAsia="cs-CZ"/>
        </w:rPr>
      </w:pPr>
      <w:r w:rsidRPr="00504A4A">
        <w:rPr>
          <w:rFonts w:eastAsia="Times New Roman"/>
          <w:lang w:eastAsia="cs-CZ"/>
        </w:rPr>
        <w:t xml:space="preserve">Jednání o věci zařazené do programu uvede zpravidla navrhovatel. Poté řídící </w:t>
      </w:r>
      <w:r>
        <w:rPr>
          <w:rFonts w:eastAsia="Times New Roman"/>
          <w:lang w:eastAsia="cs-CZ"/>
        </w:rPr>
        <w:t xml:space="preserve">jednání shromáždění </w:t>
      </w:r>
      <w:r w:rsidRPr="00504A4A">
        <w:rPr>
          <w:rFonts w:eastAsia="Times New Roman"/>
          <w:lang w:eastAsia="cs-CZ"/>
        </w:rPr>
        <w:t xml:space="preserve">zahájí rozpravu. Během rozpravy uděluje řídící </w:t>
      </w:r>
      <w:r>
        <w:rPr>
          <w:rFonts w:eastAsia="Times New Roman"/>
          <w:lang w:eastAsia="cs-CZ"/>
        </w:rPr>
        <w:t>jednání shromáždění</w:t>
      </w:r>
      <w:r w:rsidRPr="00504A4A">
        <w:rPr>
          <w:rFonts w:eastAsia="Times New Roman"/>
          <w:lang w:eastAsia="cs-CZ"/>
        </w:rPr>
        <w:t xml:space="preserve"> řečníkům slovo v pořadí, ve kterém se o ně přihlásili. </w:t>
      </w:r>
    </w:p>
    <w:p w:rsidR="00894B17" w:rsidRPr="00504A4A" w:rsidRDefault="00894B17" w:rsidP="00894B17">
      <w:pPr>
        <w:pStyle w:val="Odstavecseseznamem"/>
        <w:ind w:left="426"/>
        <w:jc w:val="both"/>
        <w:rPr>
          <w:rFonts w:eastAsia="Times New Roman"/>
          <w:lang w:eastAsia="cs-CZ"/>
        </w:rPr>
      </w:pPr>
    </w:p>
    <w:p w:rsidR="00894B17" w:rsidRPr="00504A4A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outlineLvl w:val="2"/>
        <w:rPr>
          <w:rFonts w:eastAsia="Times New Roman"/>
          <w:bCs/>
          <w:lang w:eastAsia="cs-CZ"/>
        </w:rPr>
      </w:pPr>
      <w:r w:rsidRPr="00504A4A">
        <w:rPr>
          <w:rFonts w:eastAsia="Times New Roman"/>
          <w:lang w:eastAsia="cs-CZ"/>
        </w:rPr>
        <w:t>Delegát, který se v průběhu rozpravy přihlásí k faktické poznámce</w:t>
      </w:r>
      <w:r>
        <w:rPr>
          <w:rFonts w:eastAsia="Times New Roman"/>
          <w:lang w:eastAsia="cs-CZ"/>
        </w:rPr>
        <w:t>,</w:t>
      </w:r>
      <w:r w:rsidRPr="00504A4A">
        <w:rPr>
          <w:rFonts w:eastAsia="Times New Roman"/>
          <w:lang w:eastAsia="cs-CZ"/>
        </w:rPr>
        <w:t xml:space="preserve"> dostane neprodleně slovo. </w:t>
      </w:r>
    </w:p>
    <w:p w:rsidR="00894B17" w:rsidRPr="00504A4A" w:rsidRDefault="00894B17" w:rsidP="00894B17">
      <w:pPr>
        <w:pStyle w:val="Odstavecseseznamem"/>
        <w:ind w:left="426"/>
        <w:jc w:val="both"/>
        <w:rPr>
          <w:rFonts w:eastAsia="Times New Roman"/>
          <w:lang w:eastAsia="cs-CZ"/>
        </w:rPr>
      </w:pPr>
    </w:p>
    <w:p w:rsidR="00894B17" w:rsidRPr="00504A4A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outlineLvl w:val="2"/>
        <w:rPr>
          <w:rFonts w:eastAsia="Times New Roman"/>
          <w:bCs/>
          <w:lang w:eastAsia="cs-CZ"/>
        </w:rPr>
      </w:pPr>
      <w:r w:rsidRPr="00504A4A">
        <w:rPr>
          <w:rFonts w:eastAsia="Times New Roman"/>
          <w:lang w:eastAsia="cs-CZ"/>
        </w:rPr>
        <w:t xml:space="preserve">Se souhlasem </w:t>
      </w:r>
      <w:r>
        <w:rPr>
          <w:rFonts w:eastAsia="Times New Roman"/>
          <w:lang w:eastAsia="cs-CZ"/>
        </w:rPr>
        <w:t>Shromáždění partnerů</w:t>
      </w:r>
      <w:r w:rsidRPr="00504A4A">
        <w:rPr>
          <w:rFonts w:eastAsia="Times New Roman"/>
          <w:lang w:eastAsia="cs-CZ"/>
        </w:rPr>
        <w:t xml:space="preserve"> se mohou rozpravy účastnit kromě delegátů i další osoby.</w:t>
      </w:r>
    </w:p>
    <w:p w:rsidR="00894B17" w:rsidRPr="00504A4A" w:rsidRDefault="00894B17" w:rsidP="00894B17">
      <w:pPr>
        <w:pStyle w:val="Odstavecseseznamem"/>
        <w:ind w:left="426"/>
        <w:jc w:val="both"/>
        <w:rPr>
          <w:rFonts w:eastAsia="Times New Roman"/>
          <w:lang w:eastAsia="cs-CZ"/>
        </w:rPr>
      </w:pPr>
    </w:p>
    <w:p w:rsidR="00894B17" w:rsidRPr="0019283A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outlineLvl w:val="2"/>
        <w:rPr>
          <w:rFonts w:eastAsia="Times New Roman"/>
          <w:bCs/>
          <w:lang w:eastAsia="cs-CZ"/>
        </w:rPr>
      </w:pPr>
      <w:r w:rsidRPr="00504A4A">
        <w:rPr>
          <w:rFonts w:eastAsia="Times New Roman"/>
          <w:lang w:eastAsia="cs-CZ"/>
        </w:rPr>
        <w:t xml:space="preserve">Delegát, kterému bylo uděleno slovo, má mluvit k projednávané věci. Odchyluje-li se od projednávané věci, může jej na to řídící </w:t>
      </w:r>
      <w:r>
        <w:rPr>
          <w:rFonts w:eastAsia="Times New Roman"/>
          <w:lang w:eastAsia="cs-CZ"/>
        </w:rPr>
        <w:t>jednání shromáždění</w:t>
      </w:r>
      <w:r w:rsidRPr="00504A4A">
        <w:rPr>
          <w:rFonts w:eastAsia="Times New Roman"/>
          <w:lang w:eastAsia="cs-CZ"/>
        </w:rPr>
        <w:t xml:space="preserve"> upozornit. </w:t>
      </w:r>
      <w:r>
        <w:rPr>
          <w:rFonts w:eastAsia="Times New Roman"/>
          <w:lang w:eastAsia="cs-CZ"/>
        </w:rPr>
        <w:t xml:space="preserve"> </w:t>
      </w:r>
      <w:r w:rsidRPr="0019283A">
        <w:rPr>
          <w:rFonts w:eastAsia="Times New Roman"/>
          <w:lang w:eastAsia="cs-CZ"/>
        </w:rPr>
        <w:t xml:space="preserve">Delegátovi, který se odchyluje od projednávané věci, může </w:t>
      </w:r>
      <w:r w:rsidRPr="00504A4A">
        <w:rPr>
          <w:rFonts w:eastAsia="Times New Roman"/>
          <w:lang w:eastAsia="cs-CZ"/>
        </w:rPr>
        <w:t xml:space="preserve">řídící </w:t>
      </w:r>
      <w:r>
        <w:rPr>
          <w:rFonts w:eastAsia="Times New Roman"/>
          <w:lang w:eastAsia="cs-CZ"/>
        </w:rPr>
        <w:t>jednání shromáždění</w:t>
      </w:r>
      <w:r w:rsidRPr="0019283A">
        <w:rPr>
          <w:rFonts w:eastAsia="Times New Roman"/>
          <w:lang w:eastAsia="cs-CZ"/>
        </w:rPr>
        <w:t xml:space="preserve"> po předchoz</w:t>
      </w:r>
      <w:r>
        <w:rPr>
          <w:rFonts w:eastAsia="Times New Roman"/>
          <w:lang w:eastAsia="cs-CZ"/>
        </w:rPr>
        <w:t xml:space="preserve">ím upozornění odejmout slovo. O </w:t>
      </w:r>
      <w:r w:rsidRPr="0019283A">
        <w:rPr>
          <w:rFonts w:eastAsia="Times New Roman"/>
          <w:lang w:eastAsia="cs-CZ"/>
        </w:rPr>
        <w:t xml:space="preserve">námitkách delegáta rozhodne </w:t>
      </w:r>
      <w:r>
        <w:rPr>
          <w:rFonts w:eastAsia="Times New Roman"/>
          <w:lang w:eastAsia="cs-CZ"/>
        </w:rPr>
        <w:t>Shromáždění partnerů</w:t>
      </w:r>
      <w:r w:rsidRPr="0019283A">
        <w:rPr>
          <w:rFonts w:eastAsia="Times New Roman"/>
          <w:lang w:eastAsia="cs-CZ"/>
        </w:rPr>
        <w:t xml:space="preserve"> bez rozpravy. </w:t>
      </w:r>
    </w:p>
    <w:p w:rsidR="00894B17" w:rsidRDefault="00894B17" w:rsidP="00894B17">
      <w:pPr>
        <w:spacing w:after="0" w:line="240" w:lineRule="auto"/>
        <w:jc w:val="both"/>
        <w:outlineLvl w:val="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</w:t>
      </w:r>
      <w:r w:rsidRPr="0019283A">
        <w:rPr>
          <w:rFonts w:eastAsia="Times New Roman"/>
          <w:lang w:eastAsia="cs-CZ"/>
        </w:rPr>
        <w:t xml:space="preserve">O návrzích, podaných v rozpravě, se hlasuje až po dokončení rozpravy. </w:t>
      </w:r>
    </w:p>
    <w:p w:rsidR="00894B17" w:rsidRDefault="00894B17" w:rsidP="00894B17">
      <w:pPr>
        <w:spacing w:after="0" w:line="240" w:lineRule="auto"/>
        <w:jc w:val="both"/>
        <w:outlineLvl w:val="2"/>
        <w:rPr>
          <w:rFonts w:eastAsia="Times New Roman"/>
          <w:lang w:eastAsia="cs-CZ"/>
        </w:rPr>
      </w:pPr>
    </w:p>
    <w:p w:rsidR="00894B17" w:rsidRPr="0019283A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eastAsia="Times New Roman"/>
          <w:lang w:eastAsia="cs-CZ"/>
        </w:rPr>
      </w:pPr>
      <w:r w:rsidRPr="0019283A">
        <w:rPr>
          <w:rFonts w:eastAsia="Times New Roman"/>
          <w:lang w:eastAsia="cs-CZ"/>
        </w:rPr>
        <w:t xml:space="preserve">Delegáti mohou v rozpravě přednášet k projednávaným otázkám pozměňovací návrhy. Mají se vztahovat k určité věci projednávaného návrhu a má z nich být zřejmé, na čem se má </w:t>
      </w:r>
      <w:r>
        <w:rPr>
          <w:rFonts w:eastAsia="Times New Roman"/>
          <w:lang w:eastAsia="cs-CZ"/>
        </w:rPr>
        <w:t>Shromáždění partnerů</w:t>
      </w:r>
      <w:r w:rsidRPr="0019283A">
        <w:rPr>
          <w:rFonts w:eastAsia="Times New Roman"/>
          <w:lang w:eastAsia="cs-CZ"/>
        </w:rPr>
        <w:t xml:space="preserve"> usnést.</w:t>
      </w:r>
      <w:r>
        <w:rPr>
          <w:rFonts w:eastAsia="Times New Roman"/>
          <w:lang w:eastAsia="cs-CZ"/>
        </w:rPr>
        <w:t xml:space="preserve"> Ř</w:t>
      </w:r>
      <w:r w:rsidRPr="00504A4A">
        <w:rPr>
          <w:rFonts w:eastAsia="Times New Roman"/>
          <w:lang w:eastAsia="cs-CZ"/>
        </w:rPr>
        <w:t xml:space="preserve">ídící </w:t>
      </w:r>
      <w:r>
        <w:rPr>
          <w:rFonts w:eastAsia="Times New Roman"/>
          <w:lang w:eastAsia="cs-CZ"/>
        </w:rPr>
        <w:t>jednání shromáždění</w:t>
      </w:r>
      <w:r w:rsidRPr="0019283A">
        <w:rPr>
          <w:rFonts w:eastAsia="Times New Roman"/>
          <w:lang w:eastAsia="cs-CZ"/>
        </w:rPr>
        <w:t xml:space="preserve"> může požádat delegáta, aby svůj návrh upřesnil. </w:t>
      </w:r>
    </w:p>
    <w:p w:rsidR="00894B17" w:rsidRDefault="00894B17" w:rsidP="00894B17">
      <w:pPr>
        <w:spacing w:after="0" w:line="240" w:lineRule="auto"/>
        <w:ind w:left="426"/>
        <w:jc w:val="both"/>
        <w:rPr>
          <w:rFonts w:eastAsia="Times New Roman"/>
          <w:lang w:eastAsia="cs-CZ"/>
        </w:rPr>
      </w:pPr>
      <w:r w:rsidRPr="00504A4A">
        <w:rPr>
          <w:rFonts w:eastAsia="Times New Roman"/>
          <w:lang w:eastAsia="cs-CZ"/>
        </w:rPr>
        <w:t xml:space="preserve">Navrhovatel může se souhlasem </w:t>
      </w:r>
      <w:r>
        <w:rPr>
          <w:rFonts w:eastAsia="Times New Roman"/>
          <w:lang w:eastAsia="cs-CZ"/>
        </w:rPr>
        <w:t>Shromáždění partnerů</w:t>
      </w:r>
      <w:r w:rsidRPr="00504A4A">
        <w:rPr>
          <w:rFonts w:eastAsia="Times New Roman"/>
          <w:lang w:eastAsia="cs-CZ"/>
        </w:rPr>
        <w:t xml:space="preserve"> vzít svůj návrh zpět, dokud </w:t>
      </w:r>
      <w:r>
        <w:rPr>
          <w:rFonts w:eastAsia="Times New Roman"/>
          <w:lang w:eastAsia="cs-CZ"/>
        </w:rPr>
        <w:t>Shromáždění partnerů</w:t>
      </w:r>
      <w:r w:rsidRPr="00504A4A">
        <w:rPr>
          <w:rFonts w:eastAsia="Times New Roman"/>
          <w:lang w:eastAsia="cs-CZ"/>
        </w:rPr>
        <w:t xml:space="preserve"> nepřikročí k hlasování o něm. O návrzích se hlasuje po dokončení rozpravy.</w:t>
      </w:r>
    </w:p>
    <w:p w:rsidR="00894B17" w:rsidRPr="00504A4A" w:rsidRDefault="00894B17" w:rsidP="00894B17">
      <w:pPr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894B17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Hlasování je veřejné, hlasuje se o jednotlivých bodech programu odděleně v pořadí, jak budou schváleny v programu Shromáždění partnerů. Návrh usnesení předkládá </w:t>
      </w:r>
      <w:r w:rsidRPr="00504A4A">
        <w:rPr>
          <w:rFonts w:eastAsia="Times New Roman"/>
          <w:lang w:eastAsia="cs-CZ"/>
        </w:rPr>
        <w:t xml:space="preserve">řídící </w:t>
      </w:r>
      <w:r>
        <w:rPr>
          <w:rFonts w:eastAsia="Times New Roman"/>
          <w:lang w:eastAsia="cs-CZ"/>
        </w:rPr>
        <w:t xml:space="preserve">jednání shromáždění. </w:t>
      </w:r>
    </w:p>
    <w:p w:rsidR="00894B17" w:rsidRPr="0019283A" w:rsidRDefault="00894B17" w:rsidP="00894B17">
      <w:pPr>
        <w:pStyle w:val="Odstavecseseznamem"/>
        <w:spacing w:after="0" w:line="240" w:lineRule="auto"/>
        <w:ind w:left="426"/>
        <w:jc w:val="both"/>
        <w:outlineLvl w:val="2"/>
        <w:rPr>
          <w:rFonts w:eastAsia="Times New Roman"/>
          <w:lang w:eastAsia="cs-CZ"/>
        </w:rPr>
      </w:pPr>
      <w:r w:rsidRPr="0019283A">
        <w:rPr>
          <w:rFonts w:eastAsia="Times New Roman"/>
          <w:lang w:eastAsia="cs-CZ"/>
        </w:rPr>
        <w:t>Na</w:t>
      </w:r>
      <w:r>
        <w:rPr>
          <w:rFonts w:eastAsia="Times New Roman"/>
          <w:lang w:eastAsia="cs-CZ"/>
        </w:rPr>
        <w:t xml:space="preserve"> výzvu řídícího dávají delegáti Shromáždění partnerů</w:t>
      </w:r>
      <w:r w:rsidRPr="0019283A">
        <w:rPr>
          <w:rFonts w:eastAsia="Times New Roman"/>
          <w:lang w:eastAsia="cs-CZ"/>
        </w:rPr>
        <w:t xml:space="preserve"> svůj hlas zdvižením ruky</w:t>
      </w:r>
      <w:r>
        <w:rPr>
          <w:rFonts w:eastAsia="Times New Roman"/>
          <w:lang w:eastAsia="cs-CZ"/>
        </w:rPr>
        <w:t xml:space="preserve"> nebo zdvižením ruky s hlasovacím lístkem</w:t>
      </w:r>
      <w:r w:rsidRPr="0019283A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(v případě zplnomocnění dalším partnerem pro zastupování s uvedeným počtem hlasů) </w:t>
      </w:r>
      <w:r w:rsidRPr="0019283A">
        <w:rPr>
          <w:rFonts w:eastAsia="Times New Roman"/>
          <w:lang w:eastAsia="cs-CZ"/>
        </w:rPr>
        <w:t xml:space="preserve">"pro," "proti," nebo "zdržel se hlasování." </w:t>
      </w:r>
      <w:r>
        <w:rPr>
          <w:rFonts w:eastAsia="Times New Roman"/>
          <w:lang w:eastAsia="cs-CZ"/>
        </w:rPr>
        <w:t xml:space="preserve">Výsledek hlasování oznámí </w:t>
      </w:r>
      <w:r w:rsidRPr="00504A4A">
        <w:rPr>
          <w:rFonts w:eastAsia="Times New Roman"/>
          <w:lang w:eastAsia="cs-CZ"/>
        </w:rPr>
        <w:t xml:space="preserve">řídící </w:t>
      </w:r>
      <w:r>
        <w:rPr>
          <w:rFonts w:eastAsia="Times New Roman"/>
          <w:lang w:eastAsia="cs-CZ"/>
        </w:rPr>
        <w:t>jednání shromáždění</w:t>
      </w:r>
      <w:r w:rsidRPr="0019283A">
        <w:rPr>
          <w:rFonts w:eastAsia="Times New Roman"/>
          <w:lang w:eastAsia="cs-CZ"/>
        </w:rPr>
        <w:t xml:space="preserve">. </w:t>
      </w:r>
      <w:r>
        <w:rPr>
          <w:rFonts w:eastAsia="Times New Roman"/>
          <w:lang w:eastAsia="cs-CZ"/>
        </w:rPr>
        <w:t xml:space="preserve"> </w:t>
      </w:r>
    </w:p>
    <w:p w:rsidR="00894B17" w:rsidRDefault="00894B17" w:rsidP="00894B17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894B17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/>
          <w:lang w:eastAsia="cs-CZ"/>
        </w:rPr>
      </w:pPr>
      <w:r w:rsidRPr="0019283A">
        <w:rPr>
          <w:rFonts w:eastAsia="Times New Roman"/>
          <w:lang w:eastAsia="cs-CZ"/>
        </w:rPr>
        <w:t xml:space="preserve">Na návrh delegáta se může o jednotlivých částech návrhu hlasovat odděleně. Jestliže se při odděleném hlasování neschválí všechny části návrhu, hlasuje se o přijatých částech znovu jako o celku. </w:t>
      </w:r>
    </w:p>
    <w:p w:rsidR="00894B17" w:rsidRDefault="00894B17" w:rsidP="00894B17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894B17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Projednávané materiály jsou k dispozici členům společnosti v písemné podobě na jednání Shromáždění partnerů.</w:t>
      </w:r>
    </w:p>
    <w:p w:rsidR="00894B17" w:rsidRDefault="00894B17" w:rsidP="00894B17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9A2553" w:rsidRDefault="00894B17" w:rsidP="00894B1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894B17">
        <w:rPr>
          <w:rFonts w:eastAsia="Times New Roman"/>
          <w:lang w:eastAsia="cs-CZ"/>
        </w:rPr>
        <w:t xml:space="preserve">Tento jednací řád nabývá platnosti schválením Shromáždění partnerů dne </w:t>
      </w:r>
      <w:proofErr w:type="gramStart"/>
      <w:r w:rsidRPr="00894B17">
        <w:rPr>
          <w:rFonts w:eastAsia="Times New Roman"/>
          <w:lang w:eastAsia="cs-CZ"/>
        </w:rPr>
        <w:t>11.5.2015</w:t>
      </w:r>
      <w:bookmarkStart w:id="0" w:name="_GoBack"/>
      <w:bookmarkEnd w:id="0"/>
      <w:proofErr w:type="gramEnd"/>
    </w:p>
    <w:sectPr w:rsidR="009A2553" w:rsidSect="00894B1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B21"/>
    <w:multiLevelType w:val="hybridMultilevel"/>
    <w:tmpl w:val="33F00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7"/>
    <w:rsid w:val="00894B17"/>
    <w:rsid w:val="009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B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B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Pepa-new</cp:lastModifiedBy>
  <cp:revision>1</cp:revision>
  <dcterms:created xsi:type="dcterms:W3CDTF">2015-05-22T05:40:00Z</dcterms:created>
  <dcterms:modified xsi:type="dcterms:W3CDTF">2015-05-22T05:41:00Z</dcterms:modified>
</cp:coreProperties>
</file>